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2744" w:rsidR="00991589" w:rsidP="00991589" w:rsidRDefault="00991589" w14:paraId="4C56E0A4" w14:textId="77777777">
      <w:pPr>
        <w:spacing w:after="0" w:line="240" w:lineRule="auto"/>
        <w:jc w:val="center"/>
        <w:rPr>
          <w:rFonts w:ascii="Baskerville Old Face" w:hAnsi="Baskerville Old Face"/>
          <w:b/>
          <w:bCs/>
          <w:sz w:val="40"/>
          <w:szCs w:val="40"/>
        </w:rPr>
      </w:pPr>
      <w:r>
        <w:rPr>
          <w:rFonts w:ascii="Baskerville Old Face" w:hAnsi="Baskerville Old Face"/>
          <w:b/>
          <w:bCs/>
          <w:sz w:val="40"/>
          <w:szCs w:val="40"/>
        </w:rPr>
        <w:t xml:space="preserve">Woodstock </w:t>
      </w:r>
      <w:r w:rsidRPr="537E49A2">
        <w:rPr>
          <w:rFonts w:ascii="Baskerville Old Face" w:hAnsi="Baskerville Old Face"/>
          <w:b/>
          <w:bCs/>
          <w:sz w:val="40"/>
          <w:szCs w:val="40"/>
        </w:rPr>
        <w:t xml:space="preserve">Middle School  </w:t>
      </w:r>
    </w:p>
    <w:p w:rsidR="00991589" w:rsidP="00991589" w:rsidRDefault="00991589" w14:paraId="3BF4D97B" w14:textId="2001CD0E">
      <w:pPr>
        <w:spacing w:after="0" w:line="240" w:lineRule="auto"/>
        <w:jc w:val="center"/>
        <w:rPr>
          <w:rFonts w:ascii="Baskerville Old Face" w:hAnsi="Baskerville Old Face"/>
          <w:b/>
          <w:sz w:val="40"/>
          <w:szCs w:val="40"/>
        </w:rPr>
      </w:pPr>
      <w:r>
        <w:rPr>
          <w:rFonts w:ascii="Baskerville Old Face" w:hAnsi="Baskerville Old Face"/>
          <w:b/>
          <w:sz w:val="40"/>
          <w:szCs w:val="40"/>
        </w:rPr>
        <w:t>Mat</w:t>
      </w:r>
      <w:r>
        <w:rPr>
          <w:rFonts w:ascii="Baskerville Old Face" w:hAnsi="Baskerville Old Face"/>
          <w:b/>
          <w:sz w:val="40"/>
          <w:szCs w:val="40"/>
        </w:rPr>
        <w:t>h Pacing Guide</w:t>
      </w:r>
      <w:r>
        <w:rPr>
          <w:rFonts w:ascii="Baskerville Old Face" w:hAnsi="Baskerville Old Face"/>
          <w:b/>
          <w:sz w:val="40"/>
          <w:szCs w:val="40"/>
        </w:rPr>
        <w:t xml:space="preserve"> – </w:t>
      </w:r>
      <w:r w:rsidR="00203E2A">
        <w:rPr>
          <w:rFonts w:ascii="Baskerville Old Face" w:hAnsi="Baskerville Old Face"/>
          <w:b/>
          <w:sz w:val="40"/>
          <w:szCs w:val="40"/>
        </w:rPr>
        <w:t>7</w:t>
      </w:r>
      <w:r w:rsidRPr="00CF6728">
        <w:rPr>
          <w:rFonts w:ascii="Baskerville Old Face" w:hAnsi="Baskerville Old Face"/>
          <w:b/>
          <w:sz w:val="40"/>
          <w:szCs w:val="40"/>
          <w:vertAlign w:val="superscript"/>
        </w:rPr>
        <w:t>th</w:t>
      </w:r>
      <w:r>
        <w:rPr>
          <w:rFonts w:ascii="Baskerville Old Face" w:hAnsi="Baskerville Old Face"/>
          <w:b/>
          <w:sz w:val="40"/>
          <w:szCs w:val="40"/>
        </w:rPr>
        <w:t xml:space="preserve"> Grade</w:t>
      </w:r>
    </w:p>
    <w:p w:rsidR="00991589" w:rsidP="00991589" w:rsidRDefault="00991589" w14:paraId="3B481EB9" w14:textId="5EF7C05D">
      <w:pPr>
        <w:spacing w:after="0" w:line="240" w:lineRule="auto"/>
        <w:jc w:val="center"/>
        <w:rPr>
          <w:rFonts w:ascii="Baskerville Old Face" w:hAnsi="Baskerville Old Face"/>
          <w:b/>
          <w:sz w:val="40"/>
          <w:szCs w:val="40"/>
        </w:rPr>
      </w:pPr>
      <w:r>
        <w:rPr>
          <w:rFonts w:ascii="Baskerville Old Face" w:hAnsi="Baskerville Old Face"/>
          <w:b/>
          <w:sz w:val="40"/>
          <w:szCs w:val="40"/>
        </w:rPr>
        <w:t xml:space="preserve">2021-2022- Quarter </w:t>
      </w:r>
      <w:r>
        <w:rPr>
          <w:rFonts w:ascii="Baskerville Old Face" w:hAnsi="Baskerville Old Face"/>
          <w:b/>
          <w:sz w:val="40"/>
          <w:szCs w:val="40"/>
        </w:rPr>
        <w:t>2</w:t>
      </w:r>
    </w:p>
    <w:p w:rsidR="00991589" w:rsidP="00991589" w:rsidRDefault="00991589" w14:paraId="58CF6D48" w14:textId="0CEB380F">
      <w:pPr>
        <w:spacing w:after="0" w:line="240" w:lineRule="auto"/>
        <w:jc w:val="center"/>
        <w:rPr>
          <w:rFonts w:ascii="Baskerville Old Face" w:hAnsi="Baskerville Old Face"/>
          <w:b/>
          <w:bCs/>
          <w:color w:val="FF0000"/>
          <w:sz w:val="28"/>
          <w:szCs w:val="28"/>
        </w:rPr>
      </w:pPr>
      <w:r w:rsidRPr="6AB43327">
        <w:rPr>
          <w:rFonts w:ascii="Baskerville Old Face" w:hAnsi="Baskerville Old Face"/>
          <w:b/>
          <w:bCs/>
          <w:color w:val="FF0000"/>
          <w:sz w:val="28"/>
          <w:szCs w:val="28"/>
        </w:rPr>
        <w:t xml:space="preserve">Revised </w:t>
      </w:r>
      <w:r>
        <w:rPr>
          <w:rFonts w:ascii="Baskerville Old Face" w:hAnsi="Baskerville Old Face"/>
          <w:b/>
          <w:bCs/>
          <w:color w:val="FF0000"/>
          <w:sz w:val="28"/>
          <w:szCs w:val="28"/>
        </w:rPr>
        <w:t>10</w:t>
      </w:r>
      <w:r w:rsidRPr="6AB43327">
        <w:rPr>
          <w:rFonts w:ascii="Baskerville Old Face" w:hAnsi="Baskerville Old Face"/>
          <w:b/>
          <w:bCs/>
          <w:color w:val="FF0000"/>
          <w:sz w:val="28"/>
          <w:szCs w:val="28"/>
        </w:rPr>
        <w:t>/1</w:t>
      </w:r>
      <w:r>
        <w:rPr>
          <w:rFonts w:ascii="Baskerville Old Face" w:hAnsi="Baskerville Old Face"/>
          <w:b/>
          <w:bCs/>
          <w:color w:val="FF0000"/>
          <w:sz w:val="28"/>
          <w:szCs w:val="28"/>
        </w:rPr>
        <w:t>3</w:t>
      </w:r>
      <w:r w:rsidRPr="6AB43327">
        <w:rPr>
          <w:rFonts w:ascii="Baskerville Old Face" w:hAnsi="Baskerville Old Face"/>
          <w:b/>
          <w:bCs/>
          <w:color w:val="FF0000"/>
          <w:sz w:val="28"/>
          <w:szCs w:val="28"/>
        </w:rPr>
        <w:t>/2021</w:t>
      </w:r>
    </w:p>
    <w:p w:rsidR="00991589" w:rsidP="00991589" w:rsidRDefault="00991589" w14:paraId="36D247EE" w14:textId="3C1E3CF1">
      <w:pPr>
        <w:spacing w:after="0" w:line="240" w:lineRule="auto"/>
        <w:rPr>
          <w:rFonts w:ascii="Baskerville Old Face" w:hAnsi="Baskerville Old Face"/>
          <w:b/>
          <w:bCs/>
          <w:color w:val="FF0000"/>
          <w:sz w:val="28"/>
          <w:szCs w:val="28"/>
        </w:rPr>
      </w:pPr>
    </w:p>
    <w:tbl>
      <w:tblPr>
        <w:tblW w:w="13440" w:type="dxa"/>
        <w:tblLook w:val="04A0" w:firstRow="1" w:lastRow="0" w:firstColumn="1" w:lastColumn="0" w:noHBand="0" w:noVBand="1"/>
      </w:tblPr>
      <w:tblGrid>
        <w:gridCol w:w="960"/>
        <w:gridCol w:w="1600"/>
        <w:gridCol w:w="1300"/>
        <w:gridCol w:w="2991"/>
        <w:gridCol w:w="4020"/>
        <w:gridCol w:w="2755"/>
      </w:tblGrid>
      <w:tr w:rsidRPr="00203E2A" w:rsidR="00203E2A" w:rsidTr="5D5B8968" w14:paraId="79EA24C0" w14:textId="77777777">
        <w:trPr>
          <w:trHeight w:val="290"/>
        </w:trPr>
        <w:tc>
          <w:tcPr>
            <w:tcW w:w="960"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000000" w:themeFill="text1"/>
            <w:noWrap/>
            <w:tcMar/>
            <w:vAlign w:val="bottom"/>
            <w:hideMark/>
          </w:tcPr>
          <w:p w:rsidRPr="00203E2A" w:rsidR="00203E2A" w:rsidP="00203E2A" w:rsidRDefault="00203E2A" w14:paraId="1CC2ECA6" w14:textId="77777777">
            <w:pPr>
              <w:spacing w:after="0" w:line="240" w:lineRule="auto"/>
              <w:rPr>
                <w:rFonts w:ascii="Calibri" w:hAnsi="Calibri" w:eastAsia="Times New Roman" w:cs="Calibri"/>
                <w:b/>
                <w:bCs/>
                <w:color w:val="FFFFFF"/>
              </w:rPr>
            </w:pPr>
            <w:r w:rsidRPr="00203E2A">
              <w:rPr>
                <w:rFonts w:ascii="Calibri" w:hAnsi="Calibri" w:eastAsia="Times New Roman" w:cs="Calibri"/>
                <w:b/>
                <w:bCs/>
                <w:color w:val="FFFFFF"/>
              </w:rPr>
              <w:t>Date</w:t>
            </w:r>
          </w:p>
        </w:tc>
        <w:tc>
          <w:tcPr>
            <w:tcW w:w="1600"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000000" w:themeFill="text1"/>
            <w:noWrap/>
            <w:tcMar/>
            <w:vAlign w:val="bottom"/>
            <w:hideMark/>
          </w:tcPr>
          <w:p w:rsidRPr="00203E2A" w:rsidR="00203E2A" w:rsidP="00203E2A" w:rsidRDefault="00203E2A" w14:paraId="7CFD5E50" w14:textId="77777777">
            <w:pPr>
              <w:spacing w:after="0" w:line="240" w:lineRule="auto"/>
              <w:rPr>
                <w:rFonts w:ascii="Calibri" w:hAnsi="Calibri" w:eastAsia="Times New Roman" w:cs="Calibri"/>
                <w:b/>
                <w:bCs/>
                <w:color w:val="FFFFFF"/>
              </w:rPr>
            </w:pPr>
            <w:r w:rsidRPr="00203E2A">
              <w:rPr>
                <w:rFonts w:ascii="Calibri" w:hAnsi="Calibri" w:eastAsia="Times New Roman" w:cs="Calibri"/>
                <w:b/>
                <w:bCs/>
                <w:color w:val="FFFFFF"/>
              </w:rPr>
              <w:t>Eureka Lesson</w:t>
            </w:r>
          </w:p>
        </w:tc>
        <w:tc>
          <w:tcPr>
            <w:tcW w:w="1300"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000000" w:themeFill="text1"/>
            <w:noWrap/>
            <w:tcMar/>
            <w:vAlign w:val="bottom"/>
            <w:hideMark/>
          </w:tcPr>
          <w:p w:rsidRPr="00203E2A" w:rsidR="00203E2A" w:rsidP="00203E2A" w:rsidRDefault="00203E2A" w14:paraId="1F18243E" w14:textId="77777777">
            <w:pPr>
              <w:spacing w:after="0" w:line="240" w:lineRule="auto"/>
              <w:rPr>
                <w:rFonts w:ascii="Calibri" w:hAnsi="Calibri" w:eastAsia="Times New Roman" w:cs="Calibri"/>
                <w:b/>
                <w:bCs/>
                <w:color w:val="FFFFFF"/>
              </w:rPr>
            </w:pPr>
            <w:r w:rsidRPr="00203E2A">
              <w:rPr>
                <w:rFonts w:ascii="Calibri" w:hAnsi="Calibri" w:eastAsia="Times New Roman" w:cs="Calibri"/>
                <w:b/>
                <w:bCs/>
                <w:color w:val="FFFFFF"/>
              </w:rPr>
              <w:t>Module</w:t>
            </w:r>
          </w:p>
        </w:tc>
        <w:tc>
          <w:tcPr>
            <w:tcW w:w="280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000000" w:themeFill="text1"/>
            <w:noWrap/>
            <w:tcMar/>
            <w:vAlign w:val="bottom"/>
            <w:hideMark/>
          </w:tcPr>
          <w:p w:rsidRPr="00203E2A" w:rsidR="00203E2A" w:rsidP="00203E2A" w:rsidRDefault="00203E2A" w14:paraId="7C3317B1" w14:textId="77777777">
            <w:pPr>
              <w:spacing w:after="0" w:line="240" w:lineRule="auto"/>
              <w:rPr>
                <w:rFonts w:ascii="Calibri" w:hAnsi="Calibri" w:eastAsia="Times New Roman" w:cs="Calibri"/>
                <w:b/>
                <w:bCs/>
                <w:color w:val="FFFFFF"/>
              </w:rPr>
            </w:pPr>
            <w:r w:rsidRPr="00203E2A">
              <w:rPr>
                <w:rFonts w:ascii="Calibri" w:hAnsi="Calibri" w:eastAsia="Times New Roman" w:cs="Calibri"/>
                <w:b/>
                <w:bCs/>
                <w:color w:val="FFFFFF"/>
              </w:rPr>
              <w:t>Standard</w:t>
            </w:r>
          </w:p>
        </w:tc>
        <w:tc>
          <w:tcPr>
            <w:tcW w:w="4020"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000000" w:themeFill="text1"/>
            <w:noWrap/>
            <w:tcMar/>
            <w:vAlign w:val="bottom"/>
            <w:hideMark/>
          </w:tcPr>
          <w:p w:rsidRPr="00203E2A" w:rsidR="00203E2A" w:rsidP="00203E2A" w:rsidRDefault="00203E2A" w14:paraId="4F20D1D8" w14:textId="77777777">
            <w:pPr>
              <w:spacing w:after="0" w:line="240" w:lineRule="auto"/>
              <w:rPr>
                <w:rFonts w:ascii="Calibri" w:hAnsi="Calibri" w:eastAsia="Times New Roman" w:cs="Calibri"/>
                <w:b/>
                <w:bCs/>
                <w:color w:val="FFFFFF"/>
              </w:rPr>
            </w:pPr>
            <w:r w:rsidRPr="00203E2A">
              <w:rPr>
                <w:rFonts w:ascii="Calibri" w:hAnsi="Calibri" w:eastAsia="Times New Roman" w:cs="Calibri"/>
                <w:b/>
                <w:bCs/>
                <w:color w:val="FFFFFF"/>
              </w:rPr>
              <w:t>Instructional Support</w:t>
            </w:r>
          </w:p>
        </w:tc>
        <w:tc>
          <w:tcPr>
            <w:tcW w:w="275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000000" w:themeFill="text1"/>
            <w:tcMar/>
            <w:vAlign w:val="bottom"/>
            <w:hideMark/>
          </w:tcPr>
          <w:p w:rsidRPr="00203E2A" w:rsidR="00203E2A" w:rsidP="00203E2A" w:rsidRDefault="00203E2A" w14:paraId="391F1EB7" w14:textId="77777777">
            <w:pPr>
              <w:spacing w:after="0" w:line="240" w:lineRule="auto"/>
              <w:rPr>
                <w:rFonts w:ascii="Calibri" w:hAnsi="Calibri" w:eastAsia="Times New Roman" w:cs="Calibri"/>
                <w:b/>
                <w:bCs/>
                <w:color w:val="FFFFFF"/>
              </w:rPr>
            </w:pPr>
            <w:r w:rsidRPr="00203E2A">
              <w:rPr>
                <w:rFonts w:ascii="Calibri" w:hAnsi="Calibri" w:eastAsia="Times New Roman" w:cs="Calibri"/>
                <w:b/>
                <w:bCs/>
                <w:color w:val="FFFFFF"/>
              </w:rPr>
              <w:t xml:space="preserve">Resources </w:t>
            </w:r>
          </w:p>
        </w:tc>
      </w:tr>
      <w:tr w:rsidRPr="00203E2A" w:rsidR="00203E2A" w:rsidTr="5D5B8968" w14:paraId="140A27CF" w14:textId="77777777">
        <w:trPr>
          <w:trHeight w:val="58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690C486"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18-Oct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AD01C61"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4</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CDD6498"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468ED45"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7.NS.A.1b </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8631F93"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2DBF040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Eureka/Use red and yellow counters (manipulatives)</w:t>
            </w:r>
          </w:p>
        </w:tc>
      </w:tr>
      <w:tr w:rsidRPr="00203E2A" w:rsidR="00203E2A" w:rsidTr="5D5B8968" w14:paraId="2958E280" w14:textId="77777777">
        <w:trPr>
          <w:trHeight w:val="58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4A5EA91"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19-Oct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C24A99F"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Lesson 5 </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58C16A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A4DA8A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7.NS.A.1c</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704B2FE2"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0F78D390"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Eureka/Use red and yellow counters (manipulatives)</w:t>
            </w:r>
          </w:p>
        </w:tc>
      </w:tr>
      <w:tr w:rsidRPr="00203E2A" w:rsidR="00203E2A" w:rsidTr="5D5B8968" w14:paraId="58E15296"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1F62243"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20-Oct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6A8D5568"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6</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4B12544B"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9388F19"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7.NS.A.1c</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9D6815C"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252D60A5" w14:textId="77777777">
            <w:pPr>
              <w:spacing w:after="0" w:line="240" w:lineRule="auto"/>
              <w:rPr>
                <w:rFonts w:ascii="Times New Roman" w:hAnsi="Times New Roman" w:eastAsia="Times New Roman" w:cs="Times New Roman"/>
                <w:sz w:val="20"/>
                <w:szCs w:val="20"/>
              </w:rPr>
            </w:pPr>
          </w:p>
        </w:tc>
      </w:tr>
      <w:tr w:rsidRPr="00203E2A" w:rsidR="00203E2A" w:rsidTr="5D5B8968" w14:paraId="3F0927E1"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72A2A9E"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21-Oct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7B1DF58"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7</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DD1F4AE"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AA49C84"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7.NS.A.1b/</w:t>
            </w:r>
            <w:proofErr w:type="gramStart"/>
            <w:r w:rsidRPr="00203E2A">
              <w:rPr>
                <w:rFonts w:ascii="Calibri" w:hAnsi="Calibri" w:eastAsia="Times New Roman" w:cs="Calibri"/>
                <w:color w:val="000000"/>
              </w:rPr>
              <w:t>7.NS.A.</w:t>
            </w:r>
            <w:proofErr w:type="gramEnd"/>
            <w:r w:rsidRPr="00203E2A">
              <w:rPr>
                <w:rFonts w:ascii="Calibri" w:hAnsi="Calibri" w:eastAsia="Times New Roman" w:cs="Calibri"/>
                <w:color w:val="000000"/>
              </w:rPr>
              <w:t>1c</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8153D9B"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11E9525B" w14:textId="77777777">
            <w:pPr>
              <w:spacing w:after="0" w:line="240" w:lineRule="auto"/>
              <w:rPr>
                <w:rFonts w:ascii="Times New Roman" w:hAnsi="Times New Roman" w:eastAsia="Times New Roman" w:cs="Times New Roman"/>
                <w:sz w:val="20"/>
                <w:szCs w:val="20"/>
              </w:rPr>
            </w:pPr>
          </w:p>
        </w:tc>
      </w:tr>
      <w:tr w:rsidRPr="00203E2A" w:rsidR="00203E2A" w:rsidTr="5D5B8968" w14:paraId="483A521C" w14:textId="77777777">
        <w:trPr>
          <w:trHeight w:val="145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D4BACC4"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22-Oct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tcMar/>
            <w:vAlign w:val="bottom"/>
            <w:hideMark/>
          </w:tcPr>
          <w:p w:rsidRPr="00203E2A" w:rsidR="00203E2A" w:rsidP="00203E2A" w:rsidRDefault="00203E2A" w14:paraId="3B2FC6BA"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8 &amp; 9</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tcMar/>
            <w:vAlign w:val="bottom"/>
            <w:hideMark/>
          </w:tcPr>
          <w:p w:rsidRPr="00203E2A" w:rsidR="00203E2A" w:rsidP="00203E2A" w:rsidRDefault="00203E2A" w14:paraId="32E79A2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bottom"/>
            <w:hideMark/>
          </w:tcPr>
          <w:p w:rsidRPr="00203E2A" w:rsidR="00203E2A" w:rsidP="00203E2A" w:rsidRDefault="00203E2A" w14:paraId="7A116FB4"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7.NS.A.1b/</w:t>
            </w:r>
            <w:proofErr w:type="gramStart"/>
            <w:r w:rsidRPr="00203E2A">
              <w:rPr>
                <w:rFonts w:ascii="Calibri" w:hAnsi="Calibri" w:eastAsia="Times New Roman" w:cs="Calibri"/>
                <w:color w:val="000000"/>
              </w:rPr>
              <w:t>7.NS.A.</w:t>
            </w:r>
            <w:proofErr w:type="gramEnd"/>
            <w:r w:rsidRPr="00203E2A">
              <w:rPr>
                <w:rFonts w:ascii="Calibri" w:hAnsi="Calibri" w:eastAsia="Times New Roman" w:cs="Calibri"/>
                <w:color w:val="000000"/>
              </w:rPr>
              <w:t>1c/7.NS.A.1d</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09F74CAC"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Lesson 8: Do </w:t>
            </w:r>
            <w:proofErr w:type="gramStart"/>
            <w:r w:rsidRPr="00203E2A">
              <w:rPr>
                <w:rFonts w:ascii="Calibri" w:hAnsi="Calibri" w:eastAsia="Times New Roman" w:cs="Calibri"/>
                <w:color w:val="000000"/>
              </w:rPr>
              <w:t>fluency  exercise</w:t>
            </w:r>
            <w:proofErr w:type="gramEnd"/>
            <w:r w:rsidRPr="00203E2A">
              <w:rPr>
                <w:rFonts w:ascii="Calibri" w:hAnsi="Calibri" w:eastAsia="Times New Roman" w:cs="Calibri"/>
                <w:color w:val="000000"/>
              </w:rPr>
              <w:t xml:space="preserve"> and use table 3 as an anchor chart for reference and discussion. Lesson 9: Do fluency exercise; exercises 1&amp;2 and Lesson 9 exit ticket.</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6F4514C2" w14:textId="77777777">
            <w:pPr>
              <w:spacing w:after="0" w:line="240" w:lineRule="auto"/>
              <w:rPr>
                <w:rFonts w:ascii="Calibri" w:hAnsi="Calibri" w:eastAsia="Times New Roman" w:cs="Calibri"/>
                <w:color w:val="000000"/>
              </w:rPr>
            </w:pPr>
          </w:p>
        </w:tc>
      </w:tr>
      <w:tr w:rsidRPr="00203E2A" w:rsidR="00203E2A" w:rsidTr="5D5B8968" w14:paraId="76CB8089" w14:textId="77777777">
        <w:trPr>
          <w:trHeight w:val="145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06CCAED"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25-Oct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8B195E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11&amp;12</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FD09469"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FDA6F1C"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7.NS.A.2a/</w:t>
            </w:r>
            <w:proofErr w:type="gramStart"/>
            <w:r w:rsidRPr="00203E2A">
              <w:rPr>
                <w:rFonts w:ascii="Calibri" w:hAnsi="Calibri" w:eastAsia="Times New Roman" w:cs="Calibri"/>
                <w:color w:val="000000"/>
              </w:rPr>
              <w:t>7.NS.A.</w:t>
            </w:r>
            <w:proofErr w:type="gramEnd"/>
            <w:r w:rsidRPr="00203E2A">
              <w:rPr>
                <w:rFonts w:ascii="Calibri" w:hAnsi="Calibri" w:eastAsia="Times New Roman" w:cs="Calibri"/>
                <w:color w:val="000000"/>
              </w:rPr>
              <w:t>2b</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79E585D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Start with exercises in Lesson 11, Lesson 12 Sprint example, Exercise 3. Choose appropriate problem set items from both lessons, Lesson 11 Exit Ticket and Lesson 12 Exit ticket #1</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754BC4D8" w14:textId="77777777">
            <w:pPr>
              <w:spacing w:after="0" w:line="240" w:lineRule="auto"/>
              <w:rPr>
                <w:rFonts w:ascii="Calibri" w:hAnsi="Calibri" w:eastAsia="Times New Roman" w:cs="Calibri"/>
                <w:color w:val="000000"/>
              </w:rPr>
            </w:pPr>
          </w:p>
        </w:tc>
      </w:tr>
      <w:tr w:rsidRPr="00203E2A" w:rsidR="00203E2A" w:rsidTr="5D5B8968" w14:paraId="13C64685" w14:textId="77777777">
        <w:trPr>
          <w:trHeight w:val="87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80F0186"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26-Oct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2BA7853"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14</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6A6F1B9"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D9443DC"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7.NS.A.2d</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3BFC404A" w14:textId="49DE856A">
            <w:pPr>
              <w:spacing w:after="0" w:line="240" w:lineRule="auto"/>
              <w:rPr>
                <w:rFonts w:ascii="Calibri" w:hAnsi="Calibri" w:eastAsia="Times New Roman" w:cs="Calibri"/>
                <w:color w:val="000000"/>
              </w:rPr>
            </w:pPr>
            <w:r w:rsidRPr="5D5B8968" w:rsidR="2051B7CE">
              <w:rPr>
                <w:rFonts w:ascii="Calibri" w:hAnsi="Calibri" w:eastAsia="Times New Roman" w:cs="Calibri"/>
                <w:color w:val="000000" w:themeColor="text1" w:themeTint="FF" w:themeShade="FF"/>
              </w:rPr>
              <w:t>Incorporate</w:t>
            </w:r>
            <w:r w:rsidRPr="5D5B8968" w:rsidR="00203E2A">
              <w:rPr>
                <w:rFonts w:ascii="Calibri" w:hAnsi="Calibri" w:eastAsia="Times New Roman" w:cs="Calibri"/>
                <w:color w:val="000000" w:themeColor="text1" w:themeTint="FF" w:themeShade="FF"/>
              </w:rPr>
              <w:t xml:space="preserve"> </w:t>
            </w:r>
            <w:proofErr w:type="spellStart"/>
            <w:r w:rsidRPr="5D5B8968" w:rsidR="00203E2A">
              <w:rPr>
                <w:rFonts w:ascii="Calibri" w:hAnsi="Calibri" w:eastAsia="Times New Roman" w:cs="Calibri"/>
                <w:color w:val="000000" w:themeColor="text1" w:themeTint="FF" w:themeShade="FF"/>
              </w:rPr>
              <w:t>Iready</w:t>
            </w:r>
            <w:proofErr w:type="spellEnd"/>
            <w:r w:rsidRPr="5D5B8968" w:rsidR="00203E2A">
              <w:rPr>
                <w:rFonts w:ascii="Calibri" w:hAnsi="Calibri" w:eastAsia="Times New Roman" w:cs="Calibri"/>
                <w:color w:val="000000" w:themeColor="text1" w:themeTint="FF" w:themeShade="FF"/>
              </w:rPr>
              <w:t xml:space="preserve"> Lesson 5 Guided Practice for I </w:t>
            </w:r>
            <w:proofErr w:type="gramStart"/>
            <w:r w:rsidRPr="5D5B8968" w:rsidR="00203E2A">
              <w:rPr>
                <w:rFonts w:ascii="Calibri" w:hAnsi="Calibri" w:eastAsia="Times New Roman" w:cs="Calibri"/>
                <w:color w:val="000000" w:themeColor="text1" w:themeTint="FF" w:themeShade="FF"/>
              </w:rPr>
              <w:t>do</w:t>
            </w:r>
            <w:proofErr w:type="gramEnd"/>
            <w:r w:rsidRPr="5D5B8968" w:rsidR="00203E2A">
              <w:rPr>
                <w:rFonts w:ascii="Calibri" w:hAnsi="Calibri" w:eastAsia="Times New Roman" w:cs="Calibri"/>
                <w:color w:val="000000" w:themeColor="text1" w:themeTint="FF" w:themeShade="FF"/>
              </w:rPr>
              <w:t xml:space="preserve"> and we do problems. Use Eureka practice for You do. </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573B29FA"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Eureka Math and </w:t>
            </w:r>
            <w:proofErr w:type="spellStart"/>
            <w:r w:rsidRPr="00203E2A">
              <w:rPr>
                <w:rFonts w:ascii="Calibri" w:hAnsi="Calibri" w:eastAsia="Times New Roman" w:cs="Calibri"/>
                <w:color w:val="000000"/>
              </w:rPr>
              <w:t>Iready</w:t>
            </w:r>
            <w:proofErr w:type="spellEnd"/>
            <w:r w:rsidRPr="00203E2A">
              <w:rPr>
                <w:rFonts w:ascii="Calibri" w:hAnsi="Calibri" w:eastAsia="Times New Roman" w:cs="Calibri"/>
                <w:color w:val="000000"/>
              </w:rPr>
              <w:t xml:space="preserve"> Lesson 5</w:t>
            </w:r>
          </w:p>
        </w:tc>
      </w:tr>
      <w:tr w:rsidRPr="00203E2A" w:rsidR="00203E2A" w:rsidTr="5D5B8968" w14:paraId="0555072D"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88C28F8"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27-Oct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40C84F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15</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1F55CD87"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9BA66C5"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7.NS.A.2a/</w:t>
            </w:r>
            <w:proofErr w:type="gramStart"/>
            <w:r w:rsidRPr="00203E2A">
              <w:rPr>
                <w:rFonts w:ascii="Calibri" w:hAnsi="Calibri" w:eastAsia="Times New Roman" w:cs="Calibri"/>
                <w:color w:val="000000"/>
              </w:rPr>
              <w:t>7.NS.A.</w:t>
            </w:r>
            <w:proofErr w:type="gramEnd"/>
            <w:r w:rsidRPr="00203E2A">
              <w:rPr>
                <w:rFonts w:ascii="Calibri" w:hAnsi="Calibri" w:eastAsia="Times New Roman" w:cs="Calibri"/>
                <w:color w:val="000000"/>
              </w:rPr>
              <w:t>2b</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F056C48"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4E17E264" w14:textId="77777777">
            <w:pPr>
              <w:spacing w:after="0" w:line="240" w:lineRule="auto"/>
              <w:rPr>
                <w:rFonts w:ascii="Times New Roman" w:hAnsi="Times New Roman" w:eastAsia="Times New Roman" w:cs="Times New Roman"/>
                <w:sz w:val="20"/>
                <w:szCs w:val="20"/>
              </w:rPr>
            </w:pPr>
          </w:p>
        </w:tc>
      </w:tr>
      <w:tr w:rsidRPr="00203E2A" w:rsidR="00203E2A" w:rsidTr="5D5B8968" w14:paraId="3120F056"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A00EB97"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28-Oct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005ADA13"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16</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86CB2B1"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D0FF51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7.NS.A.2c</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83A2B7B"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5AA2C308" w14:textId="77777777">
            <w:pPr>
              <w:spacing w:after="0" w:line="240" w:lineRule="auto"/>
              <w:rPr>
                <w:rFonts w:ascii="Times New Roman" w:hAnsi="Times New Roman" w:eastAsia="Times New Roman" w:cs="Times New Roman"/>
                <w:sz w:val="20"/>
                <w:szCs w:val="20"/>
              </w:rPr>
            </w:pPr>
          </w:p>
        </w:tc>
      </w:tr>
      <w:tr w:rsidRPr="00203E2A" w:rsidR="00203E2A" w:rsidTr="5D5B8968" w14:paraId="40B44828" w14:textId="77777777">
        <w:trPr>
          <w:trHeight w:val="37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57B0D255" w14:textId="77777777">
            <w:pPr>
              <w:spacing w:after="0" w:line="240" w:lineRule="auto"/>
              <w:jc w:val="right"/>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29-Oct</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3581DE79"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1</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52408865"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10BD6CA0"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4DFCF91C"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1</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7CED8FD8"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1</w:t>
            </w:r>
          </w:p>
        </w:tc>
      </w:tr>
      <w:tr w:rsidRPr="00203E2A" w:rsidR="00203E2A" w:rsidTr="5D5B8968" w14:paraId="73282B6E"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F40F594"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lastRenderedPageBreak/>
              <w:t>1-Nov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A1A20CE"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17</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7696A3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621C5841"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7.EE.B.4a</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472B01E"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6EDB6E6D" w14:textId="77777777">
            <w:pPr>
              <w:spacing w:after="0" w:line="240" w:lineRule="auto"/>
              <w:rPr>
                <w:rFonts w:ascii="Times New Roman" w:hAnsi="Times New Roman" w:eastAsia="Times New Roman" w:cs="Times New Roman"/>
                <w:sz w:val="20"/>
                <w:szCs w:val="20"/>
              </w:rPr>
            </w:pPr>
          </w:p>
        </w:tc>
      </w:tr>
      <w:tr w:rsidRPr="00203E2A" w:rsidR="00203E2A" w:rsidTr="5D5B8968" w14:paraId="16C27CE9" w14:textId="77777777">
        <w:trPr>
          <w:trHeight w:val="87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7170116"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891990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18 &amp; 19</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4A7D0C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500F6E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7.EE.A.2/</w:t>
            </w:r>
            <w:proofErr w:type="gramStart"/>
            <w:r w:rsidRPr="00203E2A">
              <w:rPr>
                <w:rFonts w:ascii="Calibri" w:hAnsi="Calibri" w:eastAsia="Times New Roman" w:cs="Calibri"/>
                <w:color w:val="000000"/>
              </w:rPr>
              <w:t>7.NS.A.</w:t>
            </w:r>
            <w:proofErr w:type="gramEnd"/>
            <w:r w:rsidRPr="00203E2A">
              <w:rPr>
                <w:rFonts w:ascii="Calibri" w:hAnsi="Calibri" w:eastAsia="Times New Roman" w:cs="Calibri"/>
                <w:color w:val="000000"/>
              </w:rPr>
              <w:t>3</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010CAD8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18 -Exercises 1 &amp; 3, Lesson 19-Examples 2 &amp; 4. Choose items from each Problem Set, Lesson 19 Exit Ticket</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5E69AA98" w14:textId="77777777">
            <w:pPr>
              <w:spacing w:after="0" w:line="240" w:lineRule="auto"/>
              <w:rPr>
                <w:rFonts w:ascii="Calibri" w:hAnsi="Calibri" w:eastAsia="Times New Roman" w:cs="Calibri"/>
                <w:color w:val="000000"/>
              </w:rPr>
            </w:pPr>
          </w:p>
        </w:tc>
      </w:tr>
      <w:tr w:rsidRPr="00203E2A" w:rsidR="00203E2A" w:rsidTr="5D5B8968" w14:paraId="5A7AD0BD" w14:textId="77777777">
        <w:trPr>
          <w:trHeight w:val="58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E3EC6F8"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3-Nov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0963E72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22 &amp; 23</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8A7421E"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2</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3A0644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7.EE.B.4a</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5B33901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Lesson 22-Examples 1 &amp; 2, Lesson 23 Exercises </w:t>
            </w:r>
            <w:proofErr w:type="gramStart"/>
            <w:r w:rsidRPr="00203E2A">
              <w:rPr>
                <w:rFonts w:ascii="Calibri" w:hAnsi="Calibri" w:eastAsia="Times New Roman" w:cs="Calibri"/>
                <w:color w:val="000000"/>
              </w:rPr>
              <w:t>2</w:t>
            </w:r>
            <w:proofErr w:type="gramEnd"/>
            <w:r w:rsidRPr="00203E2A">
              <w:rPr>
                <w:rFonts w:ascii="Calibri" w:hAnsi="Calibri" w:eastAsia="Times New Roman" w:cs="Calibri"/>
                <w:color w:val="000000"/>
              </w:rPr>
              <w:t xml:space="preserve"> and the Exit Ticket</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642AD6AF" w14:textId="77777777">
            <w:pPr>
              <w:spacing w:after="0" w:line="240" w:lineRule="auto"/>
              <w:rPr>
                <w:rFonts w:ascii="Calibri" w:hAnsi="Calibri" w:eastAsia="Times New Roman" w:cs="Calibri"/>
                <w:color w:val="000000"/>
              </w:rPr>
            </w:pPr>
          </w:p>
        </w:tc>
      </w:tr>
      <w:tr w:rsidRPr="00203E2A" w:rsidR="00203E2A" w:rsidTr="5D5B8968" w14:paraId="3ED7A52A" w14:textId="77777777">
        <w:trPr>
          <w:trHeight w:val="58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4A6C258"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4-Nov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C7A8215"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 &amp; 2</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2DD50DA"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F7359FD"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7.EE.A.1</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075031DB"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Choose items from the exercises and examples</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2A955B2D" w14:textId="77777777">
            <w:pPr>
              <w:spacing w:after="0" w:line="240" w:lineRule="auto"/>
              <w:rPr>
                <w:rFonts w:ascii="Calibri" w:hAnsi="Calibri" w:eastAsia="Times New Roman" w:cs="Calibri"/>
                <w:color w:val="000000"/>
              </w:rPr>
            </w:pPr>
          </w:p>
        </w:tc>
      </w:tr>
      <w:tr w:rsidRPr="00203E2A" w:rsidR="00203E2A" w:rsidTr="5D5B8968" w14:paraId="7C25362C"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1E81199"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5-Nov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6EF81683"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3</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E848A37"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DB725BC"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7.EE.A.1, </w:t>
            </w:r>
            <w:proofErr w:type="gramStart"/>
            <w:r w:rsidRPr="00203E2A">
              <w:rPr>
                <w:rFonts w:ascii="Calibri" w:hAnsi="Calibri" w:eastAsia="Times New Roman" w:cs="Calibri"/>
                <w:color w:val="000000"/>
              </w:rPr>
              <w:t>7.EE.A.</w:t>
            </w:r>
            <w:proofErr w:type="gramEnd"/>
            <w:r w:rsidRPr="00203E2A">
              <w:rPr>
                <w:rFonts w:ascii="Calibri" w:hAnsi="Calibri" w:eastAsia="Times New Roman" w:cs="Calibri"/>
                <w:color w:val="000000"/>
              </w:rPr>
              <w:t>2</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62FA19E"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1C582236" w14:textId="77777777">
            <w:pPr>
              <w:spacing w:after="0" w:line="240" w:lineRule="auto"/>
              <w:rPr>
                <w:rFonts w:ascii="Times New Roman" w:hAnsi="Times New Roman" w:eastAsia="Times New Roman" w:cs="Times New Roman"/>
                <w:sz w:val="20"/>
                <w:szCs w:val="20"/>
              </w:rPr>
            </w:pPr>
          </w:p>
        </w:tc>
      </w:tr>
      <w:tr w:rsidRPr="00203E2A" w:rsidR="00203E2A" w:rsidTr="5D5B8968" w14:paraId="4E3128A8"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A9C3DE8"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8-Nov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16FFB3F1"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Lesson 4 </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AA6E30A"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1F60E335"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7.EE.A.1, </w:t>
            </w:r>
            <w:proofErr w:type="gramStart"/>
            <w:r w:rsidRPr="00203E2A">
              <w:rPr>
                <w:rFonts w:ascii="Calibri" w:hAnsi="Calibri" w:eastAsia="Times New Roman" w:cs="Calibri"/>
                <w:color w:val="000000"/>
              </w:rPr>
              <w:t>7.EE.A.</w:t>
            </w:r>
            <w:proofErr w:type="gramEnd"/>
            <w:r w:rsidRPr="00203E2A">
              <w:rPr>
                <w:rFonts w:ascii="Calibri" w:hAnsi="Calibri" w:eastAsia="Times New Roman" w:cs="Calibri"/>
                <w:color w:val="000000"/>
              </w:rPr>
              <w:t>2</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2F9234C"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0ACBF98C" w14:textId="77777777">
            <w:pPr>
              <w:spacing w:after="0" w:line="240" w:lineRule="auto"/>
              <w:rPr>
                <w:rFonts w:ascii="Times New Roman" w:hAnsi="Times New Roman" w:eastAsia="Times New Roman" w:cs="Times New Roman"/>
                <w:sz w:val="20"/>
                <w:szCs w:val="20"/>
              </w:rPr>
            </w:pPr>
          </w:p>
        </w:tc>
      </w:tr>
      <w:tr w:rsidRPr="00203E2A" w:rsidR="00203E2A" w:rsidTr="5D5B8968" w14:paraId="30389301"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4EF182BB"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9-Nov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23127A3"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Lesson 5 </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2CA5AAD"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8057D1C"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7.EE.A.1, </w:t>
            </w:r>
            <w:proofErr w:type="gramStart"/>
            <w:r w:rsidRPr="00203E2A">
              <w:rPr>
                <w:rFonts w:ascii="Calibri" w:hAnsi="Calibri" w:eastAsia="Times New Roman" w:cs="Calibri"/>
                <w:color w:val="000000"/>
              </w:rPr>
              <w:t>7.EE.A.</w:t>
            </w:r>
            <w:proofErr w:type="gramEnd"/>
            <w:r w:rsidRPr="00203E2A">
              <w:rPr>
                <w:rFonts w:ascii="Calibri" w:hAnsi="Calibri" w:eastAsia="Times New Roman" w:cs="Calibri"/>
                <w:color w:val="000000"/>
              </w:rPr>
              <w:t>2</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459D61FB"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41C4A69C" w14:textId="77777777">
            <w:pPr>
              <w:spacing w:after="0" w:line="240" w:lineRule="auto"/>
              <w:rPr>
                <w:rFonts w:ascii="Times New Roman" w:hAnsi="Times New Roman" w:eastAsia="Times New Roman" w:cs="Times New Roman"/>
                <w:sz w:val="20"/>
                <w:szCs w:val="20"/>
              </w:rPr>
            </w:pPr>
          </w:p>
        </w:tc>
      </w:tr>
      <w:tr w:rsidRPr="00203E2A" w:rsidR="00203E2A" w:rsidTr="5D5B8968" w14:paraId="09CC1E22"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56C4929"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10-Nov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263F5B6D"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6</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7A31A8B"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73E3E4E"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7.EE.A.1, </w:t>
            </w:r>
            <w:proofErr w:type="gramStart"/>
            <w:r w:rsidRPr="00203E2A">
              <w:rPr>
                <w:rFonts w:ascii="Calibri" w:hAnsi="Calibri" w:eastAsia="Times New Roman" w:cs="Calibri"/>
                <w:color w:val="000000"/>
              </w:rPr>
              <w:t>7.EE.A.</w:t>
            </w:r>
            <w:proofErr w:type="gramEnd"/>
            <w:r w:rsidRPr="00203E2A">
              <w:rPr>
                <w:rFonts w:ascii="Calibri" w:hAnsi="Calibri" w:eastAsia="Times New Roman" w:cs="Calibri"/>
                <w:color w:val="000000"/>
              </w:rPr>
              <w:t>2</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29E9212F"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6FAAE2CF" w14:textId="77777777">
            <w:pPr>
              <w:spacing w:after="0" w:line="240" w:lineRule="auto"/>
              <w:rPr>
                <w:rFonts w:ascii="Times New Roman" w:hAnsi="Times New Roman" w:eastAsia="Times New Roman" w:cs="Times New Roman"/>
                <w:sz w:val="20"/>
                <w:szCs w:val="20"/>
              </w:rPr>
            </w:pPr>
          </w:p>
        </w:tc>
      </w:tr>
      <w:tr w:rsidRPr="00203E2A" w:rsidR="00203E2A" w:rsidTr="5D5B8968" w14:paraId="5F403D35" w14:textId="77777777">
        <w:trPr>
          <w:trHeight w:val="37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76ACA66F" w14:textId="77777777">
            <w:pPr>
              <w:spacing w:after="0" w:line="240" w:lineRule="auto"/>
              <w:jc w:val="right"/>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12-Nov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5879F758"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2</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5A12D118"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1EEC75AA"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706ABC78"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2</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tcMar/>
            <w:vAlign w:val="bottom"/>
            <w:hideMark/>
          </w:tcPr>
          <w:p w:rsidRPr="00203E2A" w:rsidR="00203E2A" w:rsidP="00203E2A" w:rsidRDefault="00203E2A" w14:paraId="49CD2CE6"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2</w:t>
            </w:r>
          </w:p>
        </w:tc>
      </w:tr>
      <w:tr w:rsidRPr="00203E2A" w:rsidR="00203E2A" w:rsidTr="5D5B8968" w14:paraId="0C5EE14F"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E79094C"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15-Nov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46689CB"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7</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2CC0FAC7"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2616975"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7.EE.B.3, </w:t>
            </w:r>
            <w:proofErr w:type="gramStart"/>
            <w:r w:rsidRPr="00203E2A">
              <w:rPr>
                <w:rFonts w:ascii="Calibri" w:hAnsi="Calibri" w:eastAsia="Times New Roman" w:cs="Calibri"/>
                <w:color w:val="000000"/>
              </w:rPr>
              <w:t>7.EE.B.</w:t>
            </w:r>
            <w:proofErr w:type="gramEnd"/>
            <w:r w:rsidRPr="00203E2A">
              <w:rPr>
                <w:rFonts w:ascii="Calibri" w:hAnsi="Calibri" w:eastAsia="Times New Roman" w:cs="Calibri"/>
                <w:color w:val="000000"/>
              </w:rPr>
              <w:t>4a</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E1753B7"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0FF385C0" w14:textId="77777777">
            <w:pPr>
              <w:spacing w:after="0" w:line="240" w:lineRule="auto"/>
              <w:rPr>
                <w:rFonts w:ascii="Times New Roman" w:hAnsi="Times New Roman" w:eastAsia="Times New Roman" w:cs="Times New Roman"/>
                <w:sz w:val="20"/>
                <w:szCs w:val="20"/>
              </w:rPr>
            </w:pPr>
          </w:p>
        </w:tc>
      </w:tr>
      <w:tr w:rsidRPr="00203E2A" w:rsidR="00203E2A" w:rsidTr="5D5B8968" w14:paraId="4241205F"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EF63CE9"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16-Nov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78B8CBD"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8</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FA2FD2E"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AD7DBB4"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7.EE.B.3, </w:t>
            </w:r>
            <w:proofErr w:type="gramStart"/>
            <w:r w:rsidRPr="00203E2A">
              <w:rPr>
                <w:rFonts w:ascii="Calibri" w:hAnsi="Calibri" w:eastAsia="Times New Roman" w:cs="Calibri"/>
                <w:color w:val="000000"/>
              </w:rPr>
              <w:t>7.EE.B.</w:t>
            </w:r>
            <w:proofErr w:type="gramEnd"/>
            <w:r w:rsidRPr="00203E2A">
              <w:rPr>
                <w:rFonts w:ascii="Calibri" w:hAnsi="Calibri" w:eastAsia="Times New Roman" w:cs="Calibri"/>
                <w:color w:val="000000"/>
              </w:rPr>
              <w:t>4a</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61443F6"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427FF75A" w14:textId="77777777">
            <w:pPr>
              <w:spacing w:after="0" w:line="240" w:lineRule="auto"/>
              <w:rPr>
                <w:rFonts w:ascii="Times New Roman" w:hAnsi="Times New Roman" w:eastAsia="Times New Roman" w:cs="Times New Roman"/>
                <w:sz w:val="20"/>
                <w:szCs w:val="20"/>
              </w:rPr>
            </w:pPr>
          </w:p>
        </w:tc>
      </w:tr>
      <w:tr w:rsidRPr="00203E2A" w:rsidR="00203E2A" w:rsidTr="5D5B8968" w14:paraId="593380FD"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783ACD5"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17-Nov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18A5CCA"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9</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416A36C"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38851C1"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7.EE.B.3, </w:t>
            </w:r>
            <w:proofErr w:type="gramStart"/>
            <w:r w:rsidRPr="00203E2A">
              <w:rPr>
                <w:rFonts w:ascii="Calibri" w:hAnsi="Calibri" w:eastAsia="Times New Roman" w:cs="Calibri"/>
                <w:color w:val="000000"/>
              </w:rPr>
              <w:t>7.EE.B.</w:t>
            </w:r>
            <w:proofErr w:type="gramEnd"/>
            <w:r w:rsidRPr="00203E2A">
              <w:rPr>
                <w:rFonts w:ascii="Calibri" w:hAnsi="Calibri" w:eastAsia="Times New Roman" w:cs="Calibri"/>
                <w:color w:val="000000"/>
              </w:rPr>
              <w:t>4a</w:t>
            </w:r>
          </w:p>
        </w:tc>
        <w:tc>
          <w:tcPr>
            <w:tcW w:w="67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2FB54C0E"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IReady Lesson 15 Guided practice examples</w:t>
            </w:r>
          </w:p>
        </w:tc>
      </w:tr>
      <w:tr w:rsidRPr="00203E2A" w:rsidR="00203E2A" w:rsidTr="5D5B8968" w14:paraId="76626626" w14:textId="77777777">
        <w:trPr>
          <w:trHeight w:val="87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7E843D3"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18-Nov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47ECE4C"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10 &amp; 11</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FBCE883"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6D30DE8D"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7.EE.</w:t>
            </w:r>
            <w:proofErr w:type="gramStart"/>
            <w:r w:rsidRPr="00203E2A">
              <w:rPr>
                <w:rFonts w:ascii="Calibri" w:hAnsi="Calibri" w:eastAsia="Times New Roman" w:cs="Calibri"/>
                <w:color w:val="000000"/>
              </w:rPr>
              <w:t>B.e</w:t>
            </w:r>
            <w:proofErr w:type="gramEnd"/>
            <w:r w:rsidRPr="00203E2A">
              <w:rPr>
                <w:rFonts w:ascii="Calibri" w:hAnsi="Calibri" w:eastAsia="Times New Roman" w:cs="Calibri"/>
                <w:color w:val="000000"/>
              </w:rPr>
              <w:t>, 7.EE.B.4a, 7.G.B.4</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06D6B5D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10 opening, Example 2, Exercises 3 &amp; 4, Lesson 11 Exercise 1, Example 4, and Exit Ticket</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7609F0A8"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Eureka and </w:t>
            </w:r>
            <w:proofErr w:type="spellStart"/>
            <w:r w:rsidRPr="00203E2A">
              <w:rPr>
                <w:rFonts w:ascii="Calibri" w:hAnsi="Calibri" w:eastAsia="Times New Roman" w:cs="Calibri"/>
                <w:color w:val="000000"/>
              </w:rPr>
              <w:t>Iready</w:t>
            </w:r>
            <w:proofErr w:type="spellEnd"/>
          </w:p>
        </w:tc>
      </w:tr>
      <w:tr w:rsidRPr="00203E2A" w:rsidR="00203E2A" w:rsidTr="5D5B8968" w14:paraId="47A07C64" w14:textId="77777777">
        <w:trPr>
          <w:trHeight w:val="58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7F5A93B"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19-Nov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66A05C9"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12</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C6CE98F"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948B7E3"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7.EE.B.4b</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05C36E5D"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Use Practice problems from </w:t>
            </w:r>
            <w:proofErr w:type="spellStart"/>
            <w:r w:rsidRPr="00203E2A">
              <w:rPr>
                <w:rFonts w:ascii="Calibri" w:hAnsi="Calibri" w:eastAsia="Times New Roman" w:cs="Calibri"/>
                <w:color w:val="000000"/>
              </w:rPr>
              <w:t>Iready</w:t>
            </w:r>
            <w:proofErr w:type="spellEnd"/>
            <w:r w:rsidRPr="00203E2A">
              <w:rPr>
                <w:rFonts w:ascii="Calibri" w:hAnsi="Calibri" w:eastAsia="Times New Roman" w:cs="Calibri"/>
                <w:color w:val="000000"/>
              </w:rPr>
              <w:t xml:space="preserve"> Lesson 17 instead of problem set from Eureka</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356D92AB"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Eureka and </w:t>
            </w:r>
            <w:proofErr w:type="spellStart"/>
            <w:r w:rsidRPr="00203E2A">
              <w:rPr>
                <w:rFonts w:ascii="Calibri" w:hAnsi="Calibri" w:eastAsia="Times New Roman" w:cs="Calibri"/>
                <w:color w:val="000000"/>
              </w:rPr>
              <w:t>Iready</w:t>
            </w:r>
            <w:proofErr w:type="spellEnd"/>
          </w:p>
        </w:tc>
      </w:tr>
      <w:tr w:rsidRPr="00203E2A" w:rsidR="00203E2A" w:rsidTr="5D5B8968" w14:paraId="06A4B15B"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2D0F319"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29-Nov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50B0010"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13</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20E5AED"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BC30C45"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7.EE.B.3, </w:t>
            </w:r>
            <w:proofErr w:type="gramStart"/>
            <w:r w:rsidRPr="00203E2A">
              <w:rPr>
                <w:rFonts w:ascii="Calibri" w:hAnsi="Calibri" w:eastAsia="Times New Roman" w:cs="Calibri"/>
                <w:color w:val="000000"/>
              </w:rPr>
              <w:t>7.EE.B.</w:t>
            </w:r>
            <w:proofErr w:type="gramEnd"/>
            <w:r w:rsidRPr="00203E2A">
              <w:rPr>
                <w:rFonts w:ascii="Calibri" w:hAnsi="Calibri" w:eastAsia="Times New Roman" w:cs="Calibri"/>
                <w:color w:val="000000"/>
              </w:rPr>
              <w:t>4b</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4BA6233"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1D55FBAC" w14:textId="77777777">
            <w:pPr>
              <w:spacing w:after="0" w:line="240" w:lineRule="auto"/>
              <w:rPr>
                <w:rFonts w:ascii="Times New Roman" w:hAnsi="Times New Roman" w:eastAsia="Times New Roman" w:cs="Times New Roman"/>
                <w:sz w:val="20"/>
                <w:szCs w:val="20"/>
              </w:rPr>
            </w:pPr>
          </w:p>
        </w:tc>
      </w:tr>
      <w:tr w:rsidRPr="00203E2A" w:rsidR="00203E2A" w:rsidTr="5D5B8968" w14:paraId="74127257"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734A88D"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30-Nov</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A3327C7"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14</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789CF30"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CDE52BB"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7.EE.B.3, </w:t>
            </w:r>
            <w:proofErr w:type="gramStart"/>
            <w:r w:rsidRPr="00203E2A">
              <w:rPr>
                <w:rFonts w:ascii="Calibri" w:hAnsi="Calibri" w:eastAsia="Times New Roman" w:cs="Calibri"/>
                <w:color w:val="000000"/>
              </w:rPr>
              <w:t>7.EE.B.</w:t>
            </w:r>
            <w:proofErr w:type="gramEnd"/>
            <w:r w:rsidRPr="00203E2A">
              <w:rPr>
                <w:rFonts w:ascii="Calibri" w:hAnsi="Calibri" w:eastAsia="Times New Roman" w:cs="Calibri"/>
                <w:color w:val="000000"/>
              </w:rPr>
              <w:t>4b</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818B828"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475DC9C5" w14:textId="77777777">
            <w:pPr>
              <w:spacing w:after="0" w:line="240" w:lineRule="auto"/>
              <w:rPr>
                <w:rFonts w:ascii="Times New Roman" w:hAnsi="Times New Roman" w:eastAsia="Times New Roman" w:cs="Times New Roman"/>
                <w:sz w:val="20"/>
                <w:szCs w:val="20"/>
              </w:rPr>
            </w:pPr>
          </w:p>
        </w:tc>
      </w:tr>
      <w:tr w:rsidRPr="00203E2A" w:rsidR="00203E2A" w:rsidTr="5D5B8968" w14:paraId="687E3B0D"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02B96367"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D271A3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15</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0024B75A"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B9AB13E"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7.EE.B.3, </w:t>
            </w:r>
            <w:proofErr w:type="gramStart"/>
            <w:r w:rsidRPr="00203E2A">
              <w:rPr>
                <w:rFonts w:ascii="Calibri" w:hAnsi="Calibri" w:eastAsia="Times New Roman" w:cs="Calibri"/>
                <w:color w:val="000000"/>
              </w:rPr>
              <w:t>7.EE.B.</w:t>
            </w:r>
            <w:proofErr w:type="gramEnd"/>
            <w:r w:rsidRPr="00203E2A">
              <w:rPr>
                <w:rFonts w:ascii="Calibri" w:hAnsi="Calibri" w:eastAsia="Times New Roman" w:cs="Calibri"/>
                <w:color w:val="000000"/>
              </w:rPr>
              <w:t>4b</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88E5E2F"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28BFFDF4" w14:textId="77777777">
            <w:pPr>
              <w:spacing w:after="0" w:line="240" w:lineRule="auto"/>
              <w:rPr>
                <w:rFonts w:ascii="Times New Roman" w:hAnsi="Times New Roman" w:eastAsia="Times New Roman" w:cs="Times New Roman"/>
                <w:sz w:val="20"/>
                <w:szCs w:val="20"/>
              </w:rPr>
            </w:pPr>
          </w:p>
        </w:tc>
      </w:tr>
      <w:tr w:rsidRPr="00203E2A" w:rsidR="00203E2A" w:rsidTr="5D5B8968" w14:paraId="2A7A4CC7" w14:textId="77777777">
        <w:trPr>
          <w:trHeight w:val="58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DAC5184"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2-Dec</w:t>
            </w:r>
          </w:p>
        </w:tc>
        <w:tc>
          <w:tcPr>
            <w:tcW w:w="29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6C00F17"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 Review</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10FD2E6" w14:textId="77777777">
            <w:pPr>
              <w:spacing w:after="0" w:line="240" w:lineRule="auto"/>
              <w:rPr>
                <w:rFonts w:ascii="Calibri" w:hAnsi="Calibri" w:eastAsia="Times New Roman" w:cs="Calibri"/>
                <w:color w:val="000000"/>
              </w:rPr>
            </w:pP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071AB0D4"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Topics A &amp; B Review, Use Mid-Mod Assessment for Review</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25FE5E74" w14:textId="77777777">
            <w:pPr>
              <w:spacing w:after="0" w:line="240" w:lineRule="auto"/>
              <w:rPr>
                <w:rFonts w:ascii="Calibri" w:hAnsi="Calibri" w:eastAsia="Times New Roman" w:cs="Calibri"/>
                <w:color w:val="000000"/>
              </w:rPr>
            </w:pPr>
          </w:p>
        </w:tc>
      </w:tr>
      <w:tr w:rsidRPr="00203E2A" w:rsidR="00203E2A" w:rsidTr="5D5B8968" w14:paraId="506562A1" w14:textId="77777777">
        <w:trPr>
          <w:trHeight w:val="37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30E03075" w14:textId="77777777">
            <w:pPr>
              <w:spacing w:after="0" w:line="240" w:lineRule="auto"/>
              <w:jc w:val="right"/>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3-Dec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23AFBAE4"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3</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27A1941F"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7CBC3430"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noWrap/>
            <w:tcMar/>
            <w:vAlign w:val="bottom"/>
            <w:hideMark/>
          </w:tcPr>
          <w:p w:rsidRPr="00203E2A" w:rsidR="00203E2A" w:rsidP="00203E2A" w:rsidRDefault="00203E2A" w14:paraId="5B2B07DA"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3</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tcMar/>
            <w:vAlign w:val="bottom"/>
            <w:hideMark/>
          </w:tcPr>
          <w:p w:rsidRPr="00203E2A" w:rsidR="00203E2A" w:rsidP="00203E2A" w:rsidRDefault="00203E2A" w14:paraId="1CD91E20"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r>
      <w:tr w:rsidRPr="00203E2A" w:rsidR="00203E2A" w:rsidTr="5D5B8968" w14:paraId="466F3413" w14:textId="77777777">
        <w:trPr>
          <w:trHeight w:val="58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C858C62"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6-Dec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A6779E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17</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3EBC2E6B"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44D8BBF"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7.G.B.3</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3DF7062A"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Include lesson 16 problem set items with this lesson</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48B442B0" w14:textId="77777777">
            <w:pPr>
              <w:spacing w:after="0" w:line="240" w:lineRule="auto"/>
              <w:rPr>
                <w:rFonts w:ascii="Calibri" w:hAnsi="Calibri" w:eastAsia="Times New Roman" w:cs="Calibri"/>
                <w:color w:val="000000"/>
              </w:rPr>
            </w:pPr>
          </w:p>
        </w:tc>
      </w:tr>
      <w:tr w:rsidRPr="00203E2A" w:rsidR="00203E2A" w:rsidTr="5D5B8968" w14:paraId="60CE492A"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32DAA73"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lastRenderedPageBreak/>
              <w:t>7-Dec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9F0C6AE"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19</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502F74D"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DD602A3"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7.G.B.5</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63013DD"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4D76C772" w14:textId="77777777">
            <w:pPr>
              <w:spacing w:after="0" w:line="240" w:lineRule="auto"/>
              <w:rPr>
                <w:rFonts w:ascii="Times New Roman" w:hAnsi="Times New Roman" w:eastAsia="Times New Roman" w:cs="Times New Roman"/>
                <w:sz w:val="20"/>
                <w:szCs w:val="20"/>
              </w:rPr>
            </w:pPr>
          </w:p>
        </w:tc>
      </w:tr>
      <w:tr w:rsidRPr="00203E2A" w:rsidR="00203E2A" w:rsidTr="5D5B8968" w14:paraId="2E114338"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4D9A78C"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8-Dec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CFD9728"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20</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79C7F38"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9C96F3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7.G.B.3, </w:t>
            </w:r>
            <w:proofErr w:type="gramStart"/>
            <w:r w:rsidRPr="00203E2A">
              <w:rPr>
                <w:rFonts w:ascii="Calibri" w:hAnsi="Calibri" w:eastAsia="Times New Roman" w:cs="Calibri"/>
                <w:color w:val="000000"/>
              </w:rPr>
              <w:t>7.G.B.</w:t>
            </w:r>
            <w:proofErr w:type="gramEnd"/>
            <w:r w:rsidRPr="00203E2A">
              <w:rPr>
                <w:rFonts w:ascii="Calibri" w:hAnsi="Calibri" w:eastAsia="Times New Roman" w:cs="Calibri"/>
                <w:color w:val="000000"/>
              </w:rPr>
              <w:t>5</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FBBA1B6" w14:textId="77777777">
            <w:pPr>
              <w:spacing w:after="0" w:line="240" w:lineRule="auto"/>
              <w:rPr>
                <w:rFonts w:ascii="Calibri" w:hAnsi="Calibri" w:eastAsia="Times New Roman" w:cs="Calibri"/>
                <w:color w:val="000000"/>
              </w:rPr>
            </w:pP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6C37A712" w14:textId="77777777">
            <w:pPr>
              <w:spacing w:after="0" w:line="240" w:lineRule="auto"/>
              <w:rPr>
                <w:rFonts w:ascii="Times New Roman" w:hAnsi="Times New Roman" w:eastAsia="Times New Roman" w:cs="Times New Roman"/>
                <w:sz w:val="20"/>
                <w:szCs w:val="20"/>
              </w:rPr>
            </w:pPr>
          </w:p>
        </w:tc>
      </w:tr>
      <w:tr w:rsidRPr="00203E2A" w:rsidR="00203E2A" w:rsidTr="5D5B8968" w14:paraId="7D04314F" w14:textId="77777777">
        <w:trPr>
          <w:trHeight w:val="232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674C818D"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9-Dec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D12DFA0"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21 &amp; 22</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81A026C"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8DBC877"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7.G.B.5</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22A67844" w14:textId="71B62F16">
            <w:pPr>
              <w:spacing w:after="0" w:line="240" w:lineRule="auto"/>
              <w:rPr>
                <w:rFonts w:ascii="Calibri" w:hAnsi="Calibri" w:eastAsia="Times New Roman" w:cs="Calibri"/>
                <w:color w:val="000000"/>
              </w:rPr>
            </w:pPr>
            <w:r w:rsidRPr="5D5B8968" w:rsidR="00203E2A">
              <w:rPr>
                <w:rFonts w:ascii="Calibri" w:hAnsi="Calibri" w:eastAsia="Times New Roman" w:cs="Calibri"/>
                <w:color w:val="000000" w:themeColor="text1" w:themeTint="FF" w:themeShade="FF"/>
              </w:rPr>
              <w:t xml:space="preserve">Lead students through Example 1 of Lesson 21 to introduce a new formula that can be used to determine the surface area of a variety of right prisms.  The first two Examples of Lesson 22 should also be presented. The Exit Ticket </w:t>
            </w:r>
            <w:r w:rsidRPr="5D5B8968" w:rsidR="02BC7E75">
              <w:rPr>
                <w:rFonts w:ascii="Calibri" w:hAnsi="Calibri" w:eastAsia="Times New Roman" w:cs="Calibri"/>
                <w:color w:val="000000" w:themeColor="text1" w:themeTint="FF" w:themeShade="FF"/>
              </w:rPr>
              <w:t>f</w:t>
            </w:r>
            <w:r w:rsidRPr="5D5B8968" w:rsidR="00203E2A">
              <w:rPr>
                <w:rFonts w:ascii="Calibri" w:hAnsi="Calibri" w:eastAsia="Times New Roman" w:cs="Calibri"/>
                <w:color w:val="000000" w:themeColor="text1" w:themeTint="FF" w:themeShade="FF"/>
              </w:rPr>
              <w:t>rom</w:t>
            </w:r>
            <w:r w:rsidRPr="5D5B8968" w:rsidR="00203E2A">
              <w:rPr>
                <w:rFonts w:ascii="Calibri" w:hAnsi="Calibri" w:eastAsia="Times New Roman" w:cs="Calibri"/>
                <w:color w:val="000000" w:themeColor="text1" w:themeTint="FF" w:themeShade="FF"/>
              </w:rPr>
              <w:t xml:space="preserve"> Lesson 22 should be presented to conclude the lesson</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67608611" w14:textId="77777777">
            <w:pPr>
              <w:spacing w:after="0" w:line="240" w:lineRule="auto"/>
              <w:rPr>
                <w:rFonts w:ascii="Calibri" w:hAnsi="Calibri" w:eastAsia="Times New Roman" w:cs="Calibri"/>
                <w:color w:val="000000"/>
              </w:rPr>
            </w:pPr>
          </w:p>
        </w:tc>
      </w:tr>
      <w:tr w:rsidRPr="00203E2A" w:rsidR="00203E2A" w:rsidTr="5D5B8968" w14:paraId="70CA6D92" w14:textId="77777777">
        <w:trPr>
          <w:trHeight w:val="203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24E49C8F"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10-Dec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156F356"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Lesson 23 &amp; 24 </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2FC21ED5"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Module 3</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5259D2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7.G.B.5</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4F09ED54"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Lead student through Example 1 from Lesson 23 and Examples 1 and 3 from Lesson 24. Students can then complete the Exercise an Exit Ticket in Lesson 23. The Exit Ticket from Lesson 24 can be used as the formative assessment for both lessons. </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4AE29066" w14:textId="77777777">
            <w:pPr>
              <w:spacing w:after="0" w:line="240" w:lineRule="auto"/>
              <w:rPr>
                <w:rFonts w:ascii="Calibri" w:hAnsi="Calibri" w:eastAsia="Times New Roman" w:cs="Calibri"/>
                <w:color w:val="000000"/>
              </w:rPr>
            </w:pPr>
          </w:p>
        </w:tc>
      </w:tr>
      <w:tr w:rsidRPr="00203E2A" w:rsidR="00203E2A" w:rsidTr="5D5B8968" w14:paraId="312632F7" w14:textId="77777777">
        <w:trPr>
          <w:trHeight w:val="58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0DA760C"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13-Dec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7EF758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25 &amp; 26</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87C038C"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Module 3 </w:t>
            </w:r>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08A0ED80"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7.G.B.5</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20C40099" w14:textId="684EE60C">
            <w:pPr>
              <w:spacing w:after="0" w:line="240" w:lineRule="auto"/>
              <w:rPr>
                <w:rFonts w:ascii="Calibri" w:hAnsi="Calibri" w:eastAsia="Times New Roman" w:cs="Calibri"/>
                <w:color w:val="000000"/>
              </w:rPr>
            </w:pPr>
            <w:r w:rsidRPr="5D5B8968" w:rsidR="00203E2A">
              <w:rPr>
                <w:rFonts w:ascii="Calibri" w:hAnsi="Calibri" w:eastAsia="Times New Roman" w:cs="Calibri"/>
                <w:color w:val="000000" w:themeColor="text1" w:themeTint="FF" w:themeShade="FF"/>
              </w:rPr>
              <w:t>Les</w:t>
            </w:r>
            <w:r w:rsidRPr="5D5B8968" w:rsidR="4F281482">
              <w:rPr>
                <w:rFonts w:ascii="Calibri" w:hAnsi="Calibri" w:eastAsia="Times New Roman" w:cs="Calibri"/>
                <w:color w:val="000000" w:themeColor="text1" w:themeTint="FF" w:themeShade="FF"/>
              </w:rPr>
              <w:t>s</w:t>
            </w:r>
            <w:r w:rsidRPr="5D5B8968" w:rsidR="00203E2A">
              <w:rPr>
                <w:rFonts w:ascii="Calibri" w:hAnsi="Calibri" w:eastAsia="Times New Roman" w:cs="Calibri"/>
                <w:color w:val="000000" w:themeColor="text1" w:themeTint="FF" w:themeShade="FF"/>
              </w:rPr>
              <w:t>on</w:t>
            </w:r>
            <w:r w:rsidRPr="5D5B8968" w:rsidR="00203E2A">
              <w:rPr>
                <w:rFonts w:ascii="Calibri" w:hAnsi="Calibri" w:eastAsia="Times New Roman" w:cs="Calibri"/>
                <w:color w:val="000000" w:themeColor="text1" w:themeTint="FF" w:themeShade="FF"/>
              </w:rPr>
              <w:t xml:space="preserve"> 25- Example 1, Lesson 26- Example 1, Exercise 1, Exit Ticket</w:t>
            </w:r>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1A57B0CC" w14:textId="77777777">
            <w:pPr>
              <w:spacing w:after="0" w:line="240" w:lineRule="auto"/>
              <w:rPr>
                <w:rFonts w:ascii="Calibri" w:hAnsi="Calibri" w:eastAsia="Times New Roman" w:cs="Calibri"/>
                <w:color w:val="000000"/>
              </w:rPr>
            </w:pPr>
          </w:p>
        </w:tc>
      </w:tr>
      <w:tr w:rsidRPr="00203E2A" w:rsidR="00203E2A" w:rsidTr="5D5B8968" w14:paraId="3DC3889B"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217DF1B1"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14-Dec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7ADE379"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Lesson 20 </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64FC806E" w14:textId="77777777">
            <w:pPr>
              <w:spacing w:after="0" w:line="240" w:lineRule="auto"/>
              <w:rPr>
                <w:rFonts w:ascii="Calibri" w:hAnsi="Calibri" w:eastAsia="Times New Roman" w:cs="Calibri"/>
                <w:color w:val="000000"/>
              </w:rPr>
            </w:pPr>
            <w:proofErr w:type="spellStart"/>
            <w:r w:rsidRPr="00203E2A">
              <w:rPr>
                <w:rFonts w:ascii="Calibri" w:hAnsi="Calibri" w:eastAsia="Times New Roman" w:cs="Calibri"/>
                <w:color w:val="000000"/>
              </w:rPr>
              <w:t>Iready</w:t>
            </w:r>
            <w:proofErr w:type="spellEnd"/>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5D7F652"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7.G.B.5</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09117305"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Use Lesson 20 </w:t>
            </w:r>
            <w:proofErr w:type="spellStart"/>
            <w:r w:rsidRPr="00203E2A">
              <w:rPr>
                <w:rFonts w:ascii="Calibri" w:hAnsi="Calibri" w:eastAsia="Times New Roman" w:cs="Calibri"/>
                <w:color w:val="000000"/>
              </w:rPr>
              <w:t>Iready</w:t>
            </w:r>
            <w:proofErr w:type="spellEnd"/>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7D764860" w14:textId="77777777">
            <w:pPr>
              <w:spacing w:after="0" w:line="240" w:lineRule="auto"/>
              <w:rPr>
                <w:rFonts w:ascii="Calibri" w:hAnsi="Calibri" w:eastAsia="Times New Roman" w:cs="Calibri"/>
                <w:color w:val="000000"/>
              </w:rPr>
            </w:pPr>
          </w:p>
        </w:tc>
      </w:tr>
      <w:tr w:rsidRPr="00203E2A" w:rsidR="00203E2A" w:rsidTr="5D5B8968" w14:paraId="4A09F80B"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115C745C"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15-Dec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22E89CEE"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Lesson 23</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50D91015" w14:textId="77777777">
            <w:pPr>
              <w:spacing w:after="0" w:line="240" w:lineRule="auto"/>
              <w:rPr>
                <w:rFonts w:ascii="Calibri" w:hAnsi="Calibri" w:eastAsia="Times New Roman" w:cs="Calibri"/>
                <w:color w:val="000000"/>
              </w:rPr>
            </w:pPr>
            <w:proofErr w:type="spellStart"/>
            <w:r w:rsidRPr="00203E2A">
              <w:rPr>
                <w:rFonts w:ascii="Calibri" w:hAnsi="Calibri" w:eastAsia="Times New Roman" w:cs="Calibri"/>
                <w:color w:val="000000"/>
              </w:rPr>
              <w:t>Iready</w:t>
            </w:r>
            <w:proofErr w:type="spellEnd"/>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324AC341"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7.G.B.5</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noWrap/>
            <w:tcMar/>
            <w:vAlign w:val="bottom"/>
            <w:hideMark/>
          </w:tcPr>
          <w:p w:rsidRPr="00203E2A" w:rsidR="00203E2A" w:rsidP="00203E2A" w:rsidRDefault="00203E2A" w14:paraId="79317558"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Use Lesson 23 </w:t>
            </w:r>
            <w:proofErr w:type="spellStart"/>
            <w:r w:rsidRPr="00203E2A">
              <w:rPr>
                <w:rFonts w:ascii="Calibri" w:hAnsi="Calibri" w:eastAsia="Times New Roman" w:cs="Calibri"/>
                <w:color w:val="000000"/>
              </w:rPr>
              <w:t>Iready</w:t>
            </w:r>
            <w:proofErr w:type="spellEnd"/>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bottom"/>
            <w:hideMark/>
          </w:tcPr>
          <w:p w:rsidRPr="00203E2A" w:rsidR="00203E2A" w:rsidP="00203E2A" w:rsidRDefault="00203E2A" w14:paraId="796F9DE9" w14:textId="77777777">
            <w:pPr>
              <w:spacing w:after="0" w:line="240" w:lineRule="auto"/>
              <w:rPr>
                <w:rFonts w:ascii="Calibri" w:hAnsi="Calibri" w:eastAsia="Times New Roman" w:cs="Calibri"/>
                <w:color w:val="000000"/>
              </w:rPr>
            </w:pPr>
          </w:p>
        </w:tc>
      </w:tr>
      <w:tr w:rsidRPr="00203E2A" w:rsidR="00203E2A" w:rsidTr="5D5B8968" w14:paraId="204567CC" w14:textId="77777777">
        <w:trPr>
          <w:trHeight w:val="290"/>
        </w:trPr>
        <w:tc>
          <w:tcPr>
            <w:tcW w:w="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7B7D9655" w14:textId="77777777">
            <w:pPr>
              <w:spacing w:after="0" w:line="240" w:lineRule="auto"/>
              <w:jc w:val="right"/>
              <w:rPr>
                <w:rFonts w:ascii="Calibri" w:hAnsi="Calibri" w:eastAsia="Times New Roman" w:cs="Calibri"/>
                <w:color w:val="000000"/>
              </w:rPr>
            </w:pPr>
            <w:r w:rsidRPr="00203E2A">
              <w:rPr>
                <w:rFonts w:ascii="Calibri" w:hAnsi="Calibri" w:eastAsia="Times New Roman" w:cs="Calibri"/>
                <w:color w:val="000000"/>
              </w:rPr>
              <w:t>16-Dec</w:t>
            </w:r>
          </w:p>
        </w:tc>
        <w:tc>
          <w:tcPr>
            <w:tcW w:w="1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1BFD4101"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Lesson 24 </w:t>
            </w:r>
          </w:p>
        </w:tc>
        <w:tc>
          <w:tcPr>
            <w:tcW w:w="13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5DB37C3B" w14:textId="77777777">
            <w:pPr>
              <w:spacing w:after="0" w:line="240" w:lineRule="auto"/>
              <w:rPr>
                <w:rFonts w:ascii="Calibri" w:hAnsi="Calibri" w:eastAsia="Times New Roman" w:cs="Calibri"/>
                <w:color w:val="000000"/>
              </w:rPr>
            </w:pPr>
            <w:proofErr w:type="spellStart"/>
            <w:r w:rsidRPr="00203E2A">
              <w:rPr>
                <w:rFonts w:ascii="Calibri" w:hAnsi="Calibri" w:eastAsia="Times New Roman" w:cs="Calibri"/>
                <w:color w:val="000000"/>
              </w:rPr>
              <w:t>Iready</w:t>
            </w:r>
            <w:proofErr w:type="spellEnd"/>
          </w:p>
        </w:tc>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9B1DE77"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7.G.B.5</w:t>
            </w:r>
          </w:p>
        </w:tc>
        <w:tc>
          <w:tcPr>
            <w:tcW w:w="40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203E2A" w:rsidR="00203E2A" w:rsidP="00203E2A" w:rsidRDefault="00203E2A" w14:paraId="47B05ECF" w14:textId="77777777">
            <w:pPr>
              <w:spacing w:after="0" w:line="240" w:lineRule="auto"/>
              <w:rPr>
                <w:rFonts w:ascii="Calibri" w:hAnsi="Calibri" w:eastAsia="Times New Roman" w:cs="Calibri"/>
                <w:color w:val="000000"/>
              </w:rPr>
            </w:pPr>
            <w:r w:rsidRPr="00203E2A">
              <w:rPr>
                <w:rFonts w:ascii="Calibri" w:hAnsi="Calibri" w:eastAsia="Times New Roman" w:cs="Calibri"/>
                <w:color w:val="000000"/>
              </w:rPr>
              <w:t xml:space="preserve">Use Lesson 24 </w:t>
            </w:r>
            <w:proofErr w:type="spellStart"/>
            <w:r w:rsidRPr="00203E2A">
              <w:rPr>
                <w:rFonts w:ascii="Calibri" w:hAnsi="Calibri" w:eastAsia="Times New Roman" w:cs="Calibri"/>
                <w:color w:val="000000"/>
              </w:rPr>
              <w:t>Iready</w:t>
            </w:r>
            <w:proofErr w:type="spellEnd"/>
          </w:p>
        </w:tc>
        <w:tc>
          <w:tcPr>
            <w:tcW w:w="2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203E2A" w:rsidR="00203E2A" w:rsidP="00203E2A" w:rsidRDefault="00203E2A" w14:paraId="54321466" w14:textId="77777777">
            <w:pPr>
              <w:spacing w:after="0" w:line="240" w:lineRule="auto"/>
              <w:rPr>
                <w:rFonts w:ascii="Calibri" w:hAnsi="Calibri" w:eastAsia="Times New Roman" w:cs="Calibri"/>
                <w:color w:val="000000"/>
              </w:rPr>
            </w:pPr>
          </w:p>
        </w:tc>
      </w:tr>
      <w:tr w:rsidRPr="00203E2A" w:rsidR="00203E2A" w:rsidTr="5D5B8968" w14:paraId="0EA42403" w14:textId="77777777">
        <w:trPr>
          <w:trHeight w:val="370"/>
        </w:trPr>
        <w:tc>
          <w:tcPr>
            <w:tcW w:w="960"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FFFF00"/>
            <w:noWrap/>
            <w:tcMar/>
            <w:vAlign w:val="bottom"/>
            <w:hideMark/>
          </w:tcPr>
          <w:p w:rsidRPr="00203E2A" w:rsidR="00203E2A" w:rsidP="00203E2A" w:rsidRDefault="00203E2A" w14:paraId="21ABAF50" w14:textId="77777777">
            <w:pPr>
              <w:spacing w:after="0" w:line="240" w:lineRule="auto"/>
              <w:jc w:val="right"/>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17-Dec</w:t>
            </w:r>
          </w:p>
        </w:tc>
        <w:tc>
          <w:tcPr>
            <w:tcW w:w="1600"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FFFF00"/>
            <w:noWrap/>
            <w:tcMar/>
            <w:vAlign w:val="bottom"/>
            <w:hideMark/>
          </w:tcPr>
          <w:p w:rsidRPr="00203E2A" w:rsidR="00203E2A" w:rsidP="00203E2A" w:rsidRDefault="00203E2A" w14:paraId="52715E5D"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4</w:t>
            </w:r>
          </w:p>
        </w:tc>
        <w:tc>
          <w:tcPr>
            <w:tcW w:w="1300"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FFFF00"/>
            <w:noWrap/>
            <w:tcMar/>
            <w:vAlign w:val="bottom"/>
            <w:hideMark/>
          </w:tcPr>
          <w:p w:rsidRPr="00203E2A" w:rsidR="00203E2A" w:rsidP="00203E2A" w:rsidRDefault="00203E2A" w14:paraId="623DE881"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c>
          <w:tcPr>
            <w:tcW w:w="2805"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FFFF00"/>
            <w:noWrap/>
            <w:tcMar/>
            <w:vAlign w:val="bottom"/>
            <w:hideMark/>
          </w:tcPr>
          <w:p w:rsidRPr="00203E2A" w:rsidR="00203E2A" w:rsidP="00203E2A" w:rsidRDefault="00203E2A" w14:paraId="7C0D8B14"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c>
          <w:tcPr>
            <w:tcW w:w="4020"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FFFF00"/>
            <w:noWrap/>
            <w:tcMar/>
            <w:vAlign w:val="bottom"/>
            <w:hideMark/>
          </w:tcPr>
          <w:p w:rsidRPr="00203E2A" w:rsidR="00203E2A" w:rsidP="00203E2A" w:rsidRDefault="00203E2A" w14:paraId="2E9D85E3"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Q2 CFA 4</w:t>
            </w:r>
          </w:p>
        </w:tc>
        <w:tc>
          <w:tcPr>
            <w:tcW w:w="2755"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FFFF00"/>
            <w:tcMar/>
            <w:vAlign w:val="bottom"/>
            <w:hideMark/>
          </w:tcPr>
          <w:p w:rsidRPr="00203E2A" w:rsidR="00203E2A" w:rsidP="00203E2A" w:rsidRDefault="00203E2A" w14:paraId="6C26269C" w14:textId="77777777">
            <w:pPr>
              <w:spacing w:after="0" w:line="240" w:lineRule="auto"/>
              <w:rPr>
                <w:rFonts w:ascii="Calibri" w:hAnsi="Calibri" w:eastAsia="Times New Roman" w:cs="Calibri"/>
                <w:b/>
                <w:bCs/>
                <w:color w:val="000000"/>
                <w:sz w:val="28"/>
                <w:szCs w:val="28"/>
              </w:rPr>
            </w:pPr>
            <w:r w:rsidRPr="00203E2A">
              <w:rPr>
                <w:rFonts w:ascii="Calibri" w:hAnsi="Calibri" w:eastAsia="Times New Roman" w:cs="Calibri"/>
                <w:b/>
                <w:bCs/>
                <w:color w:val="000000"/>
                <w:sz w:val="28"/>
                <w:szCs w:val="28"/>
              </w:rPr>
              <w:t> </w:t>
            </w:r>
          </w:p>
        </w:tc>
      </w:tr>
    </w:tbl>
    <w:p w:rsidRPr="007C2744" w:rsidR="00991589" w:rsidP="00991589" w:rsidRDefault="00991589" w14:paraId="6F14CE54" w14:textId="77777777">
      <w:pPr>
        <w:spacing w:after="0" w:line="240" w:lineRule="auto"/>
        <w:rPr>
          <w:rFonts w:ascii="Baskerville Old Face" w:hAnsi="Baskerville Old Face"/>
        </w:rPr>
      </w:pPr>
    </w:p>
    <w:p w:rsidR="00991589" w:rsidRDefault="00991589" w14:paraId="78E884E5" w14:textId="77777777"/>
    <w:sectPr w:rsidR="00991589" w:rsidSect="009915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89"/>
    <w:rsid w:val="00203E2A"/>
    <w:rsid w:val="00991589"/>
    <w:rsid w:val="02BC7E75"/>
    <w:rsid w:val="1DC39798"/>
    <w:rsid w:val="2051B7CE"/>
    <w:rsid w:val="4F281482"/>
    <w:rsid w:val="5D5B8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1832"/>
  <w15:chartTrackingRefBased/>
  <w15:docId w15:val="{FB4E9509-75B6-49D6-AE24-7A5A65E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158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8517">
      <w:bodyDiv w:val="1"/>
      <w:marLeft w:val="0"/>
      <w:marRight w:val="0"/>
      <w:marTop w:val="0"/>
      <w:marBottom w:val="0"/>
      <w:divBdr>
        <w:top w:val="none" w:sz="0" w:space="0" w:color="auto"/>
        <w:left w:val="none" w:sz="0" w:space="0" w:color="auto"/>
        <w:bottom w:val="none" w:sz="0" w:space="0" w:color="auto"/>
        <w:right w:val="none" w:sz="0" w:space="0" w:color="auto"/>
      </w:divBdr>
    </w:div>
    <w:div w:id="3439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YOLANDA P SHERROD</dc:creator>
  <keywords/>
  <dc:description/>
  <lastModifiedBy>YOLANDA P SHERROD</lastModifiedBy>
  <revision>3</revision>
  <dcterms:created xsi:type="dcterms:W3CDTF">2021-10-17T23:11:00.0000000Z</dcterms:created>
  <dcterms:modified xsi:type="dcterms:W3CDTF">2021-10-26T18:55:42.9603598Z</dcterms:modified>
</coreProperties>
</file>